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 детский сад № 7х. Джумайловка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  <w:r>
        <w:rPr>
          <w:rFonts w:ascii="Times New Roman" w:hAnsi="Times New Roman" w:cs="Times New Roman"/>
          <w:b/>
          <w:color w:val="7030A0"/>
          <w:sz w:val="40"/>
          <w:szCs w:val="28"/>
        </w:rPr>
        <w:t xml:space="preserve">Методические рекомендации для педагогов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  <w:r>
        <w:rPr>
          <w:rFonts w:ascii="Times New Roman" w:hAnsi="Times New Roman" w:cs="Times New Roman"/>
          <w:b/>
          <w:color w:val="7030A0"/>
          <w:sz w:val="40"/>
          <w:szCs w:val="28"/>
        </w:rPr>
        <w:t xml:space="preserve"> "Сбоник заданий по развитию познавательной активности детей старшего дошкольного возраста через экспериментирование»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Разработал: воспитатель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Великая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Екатерина Анатольевна 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актуальных проблем современности – является развитие познавательной активности детей дошкольного возраста. Чтобы избежать развития у детей интеллектуальной пассивности необходимо развивать у дошкольников продуктивные формы мышления. Одним из эффективных методов работы является поисковая деятельность, а именно – экспериментирование.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Решающую роль в обучении детей играет организуемая образовательная деятельность с четко поставленной проблемой или «решение проблемных ситуаций», или элементы экспериментирования. Это позволяет развивать у детей познавательную активность, умение выдвигать гипотезы, сравнивать, делать выводы самостоятельно или с помощью взрослого; также конкретно формируется представления об объектах и явлениях и через опыт или эксперимент доказывает подлинность получаемых детьми знаний и представлений.</w:t>
      </w:r>
    </w:p>
    <w:bookmarkEnd w:id="0"/>
    <w:p>
      <w:pPr>
        <w:pStyle w:val="10"/>
        <w:spacing w:before="0" w:beforeAutospacing="0" w:after="0" w:afterAutospacing="0" w:line="360" w:lineRule="auto"/>
        <w:jc w:val="both"/>
        <w:rPr>
          <w:sz w:val="28"/>
        </w:rPr>
      </w:pPr>
    </w:p>
    <w:p>
      <w:pPr>
        <w:pStyle w:val="10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ЦЕЛЬ: Развитие познавательной активности детей в процессе опытно-экспериментальной деятельности.</w:t>
      </w:r>
    </w:p>
    <w:p>
      <w:pPr>
        <w:pStyle w:val="10"/>
        <w:spacing w:before="0" w:beforeAutospacing="0" w:after="0" w:afterAutospacing="0" w:line="360" w:lineRule="auto"/>
        <w:jc w:val="both"/>
        <w:rPr>
          <w:sz w:val="28"/>
        </w:rPr>
      </w:pPr>
    </w:p>
    <w:p>
      <w:pPr>
        <w:pStyle w:val="10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ЗАДАЧИ: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Формировать у детей диалектичекое мышление, т.е.способность видеть многообразие мира в системе взаимосвязей и взаимозависпланировать свои действия и делать выводы;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расширять представления детей об свойствах окружающего мира, его красоте;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развивать собственный познавательный опыт с помощью наглядных средств (символов, условных знаков, схем, лабораторных приборов  и т.д.);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включать родителей в процесс развития познавательного интереса у детей.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старшего дошкольного возраста  учат логически рассуждать, проявлять творческое мышление. В основе с экспериментированием лежит особый вид речевой деятельности, связанный с логически построенным обсуждением ряда конкретных фактов,итогом которых являются умозаключения детей.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 подборе заданий по познавательной деятельности, учитывались следующие условия: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разнообразной интеллектуальной и практической деятельности 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больше новый материал связан с имеющимся личным опытом дошкольников, тем интереснее он для них;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экспериментирования должно быть трудным, но посильным: слишком простой или сложный материал не вызывает интереса, не создает радость интеллектуальной победы;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педагога, его умение поддержать и направить интерес к содержанию экспериментирования стимулирует познавательную активность детей.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Мыслительные эксперименты (или игры) достаточно широко использую в исследовательской деятельности детей. помогаю детям приобрести навыки исследовательского поведения и развития мышления: умения видеть проблемы и выдвигать гипотезы их решения.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звития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знавательной ак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тивности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тей и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ддержания ин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тереса к эк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спериментальной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ятельности ор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ганизуется «У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голок экспериментирования». В уг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олке эк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спериментирования им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еются: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зличные ви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ды ма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териалов: природный, бросовый, технический, ме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дицинский; пи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щевые красители,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одукты (мука, соль, сахар, ма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сло растительное,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зличные со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суды и мн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ого др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угих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едметов не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обходимых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оведения те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х ил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и ин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ых опытов. Главное, чт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 он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и до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лжны бы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ть бе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зопасными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тей и хр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аниться в уд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обных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льзования контейнерах.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обходимо уп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ражнять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йствовать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тей в уг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олке экспериментирования, оп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ыты ор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ганизуются по же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ланию детей, но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и эт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ом уточняют, чт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 он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и хо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тят получить, но в хо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 не вмешиваются. Пу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сть ре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бенок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обует и ошибается, но са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мостоятельно на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ходит ре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шение и до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бивается результата.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степенно эл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ементарные оп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ыты ст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ановятся играми-опытами, в которых, ка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к в ди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дактических играх, ес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ть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знавательная ча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сть и занимательная.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авильно ор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ганизованная эк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спериментальная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ятельность да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ет во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зможность уд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овлетворить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требность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тей в но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вых знаниях, впечатлениях, сп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особствует во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спитанию любознательного, самостоятельного, ус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пешного ребенка.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едлагаемая си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стема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боты сп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особствует не то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лько ин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теллектуальному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звитию ребенка, но и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вышению ур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овня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офессиональной ко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мпетенции воспитателей.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ровая ср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еда да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ёт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тям во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зможность св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ободно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оявлять св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ои склонности, не на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рушая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и эт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ом но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рмы об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щепринятого поведения. В гр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уппе со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зданы иг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ровые «центры», ко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торые сп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особствуют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лноценному об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щению детей, уд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овлетворяется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требность ка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ждого ре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бёнка в движении, в же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лании поиграть, порисовать, полепить.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тское эк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спериментирование - ос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нова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исково-исследовательской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ятельности дошкольников. Гл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авное до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стоинство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именения ме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тода: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спериментирование в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тском са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ду за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ключается в том, чт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 в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оцессе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сперимента ид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ёт об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огащение па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мяти детей, ак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тивизируются ег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 мы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слительные процессы,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звивается ре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чь ребёнка, эм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оциональная сф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ера ребёнка, творчество.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 ни од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ну во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спитательную ил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и об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разовательную за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дачу не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льзя ус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пешно ре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шить бе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 пл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одотворного ко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нтакта с се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мьей и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лного вз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аимопонимания ме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жду ро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дителями и педагогом.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этому мы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ботаем в те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сном со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трудничестве с ро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дителями воспитанников.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ительное на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блюдение за ре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бенком в но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вой об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становке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зволяет ро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дителям ин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аче вз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глянуть на не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го и на во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спитание в до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машних условиях. Та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кже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ро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дителей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оводятся ко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нсультации об ис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следовательской деятельности, бы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ли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зработаны со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веты ро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дителям «К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ак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мочь ма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ленькому исследователю».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сле за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нятий по эк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спериментированию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ти с уд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овольствием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ссказывают о св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оих от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крытиях родителям, ст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авят та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кие же и бо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лее сл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ожные оп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ыты дома, уч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атся ст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авить проблемы, вы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двигать ги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потезы и са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мостоятельно ре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шать их. Мн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огие из ни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х за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нялись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иском ин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тересных ма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териалов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ос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уществления опытов.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</w:t>
      </w:r>
      <w:r>
        <w:rPr>
          <w:rFonts w:ascii="Times New Roman" w:hAnsi="Times New Roman" w:cs="Times New Roman"/>
          <w:b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>едметно - пр</w:t>
      </w:r>
      <w:r>
        <w:rPr>
          <w:rFonts w:ascii="Times New Roman" w:hAnsi="Times New Roman" w:cs="Times New Roman"/>
          <w:b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>остранственная ср</w:t>
      </w:r>
      <w:r>
        <w:rPr>
          <w:rFonts w:ascii="Times New Roman" w:hAnsi="Times New Roman" w:cs="Times New Roman"/>
          <w:b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>еда дл</w:t>
      </w:r>
      <w:r>
        <w:rPr>
          <w:rFonts w:ascii="Times New Roman" w:hAnsi="Times New Roman" w:cs="Times New Roman"/>
          <w:b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>я эк</w:t>
      </w:r>
      <w:r>
        <w:rPr>
          <w:rFonts w:ascii="Times New Roman" w:hAnsi="Times New Roman" w:cs="Times New Roman"/>
          <w:b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>спериментирования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Ла</w:t>
      </w:r>
      <w:r>
        <w:rPr>
          <w:rFonts w:ascii="Times New Roman" w:hAnsi="Times New Roman" w:cs="Times New Roman"/>
          <w:bCs/>
          <w:iCs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bCs/>
          <w:iCs/>
          <w:sz w:val="28"/>
          <w:szCs w:val="28"/>
        </w:rPr>
        <w:t>боратория</w:t>
      </w:r>
      <w:r>
        <w:rPr>
          <w:rFonts w:ascii="Times New Roman" w:hAnsi="Times New Roman" w:cs="Times New Roman"/>
          <w:sz w:val="28"/>
          <w:szCs w:val="28"/>
        </w:rPr>
        <w:t> - но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вый эл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емент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звивающей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едметной среды. Он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 со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здается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звития у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тей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знавательного интереса, ин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тереса к ис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следовательской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ятельности и сп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особствует фо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рмированию на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учного мировоззрения. В то же вр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емя ла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боратория - эт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 ба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за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сп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ецифической иг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ровой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ятельности ре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бенка (р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абота в ла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боратории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едполагает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евращение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тей в 'ученых', ко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торые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оводят опыты, эксперименты, наблюдения). Це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нтр пе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ска и во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-</w:t>
      </w:r>
      <w:r>
        <w:rPr>
          <w:rFonts w:ascii="Times New Roman" w:hAnsi="Times New Roman" w:cs="Times New Roman"/>
          <w:sz w:val="28"/>
          <w:szCs w:val="28"/>
        </w:rPr>
        <w:t> эт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 сп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ециальный ст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ол в гр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уппе - да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ет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тям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екрасную во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зможность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знавательных игр,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ис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пользования ор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ганов чувств.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ти творят, мы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слят и общаются. 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ни-лаборатория (ц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ентр науки). Зд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есь  мо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гут бы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ть вы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делены: 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сто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стоянной выставки, гд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ти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змещают музеи,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зличные коллекции, экспонаты, ре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дкие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едметы (раковины, камни, кристаллы, пе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рья и т.д.); 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сто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иборов; 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сто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вы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ращивания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стений; 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сто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хр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анения ма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териалов (природного, «б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росового»)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сто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оведения оп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ытов; 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сто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не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структурированных ма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териалов (с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тол «п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есок - во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да ил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и ем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кость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воды, песка, ме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лких ка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мней и т.п.). 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иборы и об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орудование ми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ни - лабораторий. 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Микроскопы, лупы, зеркала,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зличные ве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сы (безмен, напольные, аптечные, на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стольные); магниты, термометры, бинокли, эл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ектрическая цепь, веревки, линейки, пе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сочные часы, глобус, лампа, фонарик, венчики, взбивалки, мыло, щетки, губки, пипетки, желоба, од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норазовые шп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рицы бе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 игл, пи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щевые красители, ножницы, отвертки, винтики, терка, клей, на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ждачная бумага, ло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скутки ткани, соль, колесики, ме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лкие ве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щи из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зличных ма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териалов (дерево, пластмасса, металл), мельницы. 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Ем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кости: пл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астиковые банки, бутылки, ст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аканы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зной формы, величины, мерки, воронки, сито, лопатки, формочки. 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Ма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териалы: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иродный (желуди, шишки, семена, скорлупа, сучки, спилы, кр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упа и т.п.); «б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росовый» (пробки, палочки, ку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ски ре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зиновых шлангов, тр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убочки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ко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ктейля и т.п.) 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структурированные ма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териалы: песок, вода, опилки, др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евесная стружка, оп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авшие листья, из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мельченный пенопласт. 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новная за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дача ро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дителей и во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спитателей –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ддержать и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звить в ре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бенке ин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терес к исследованиям, открытиям, со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здать дл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 эт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ого условия. Не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обходимо ст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ремиться к тому, чт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обы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ти не то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лько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лучали но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вую ин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формацию об об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ъектах св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оих ис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следований и экспериментов, но и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лали ма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ленькие открытия.</w:t>
      </w:r>
    </w:p>
    <w:p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зультатом эк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спериментирования ст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ановится оп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ыт са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мостоятельной деятельности, ис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следовательской работы, но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вые зн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ания и умения, со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ставляющие це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лый сп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ектр пс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ихических но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вообразований.</w:t>
      </w:r>
    </w:p>
    <w:p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Па</w:t>
      </w:r>
      <w:r>
        <w:rPr>
          <w:rFonts w:ascii="Times New Roman" w:hAnsi="Times New Roman" w:cs="Times New Roman"/>
          <w:b/>
          <w:color w:val="F2F2F2"/>
          <w:spacing w:val="-40"/>
          <w:sz w:val="14"/>
          <w:szCs w:val="12"/>
        </w:rPr>
        <w:t>?</w:t>
      </w:r>
      <w:r>
        <w:rPr>
          <w:rFonts w:ascii="Times New Roman" w:hAnsi="Times New Roman" w:cs="Times New Roman"/>
          <w:b/>
          <w:sz w:val="32"/>
          <w:szCs w:val="28"/>
        </w:rPr>
        <w:t>мятка дл</w:t>
      </w:r>
      <w:r>
        <w:rPr>
          <w:rFonts w:ascii="Times New Roman" w:hAnsi="Times New Roman" w:cs="Times New Roman"/>
          <w:b/>
          <w:color w:val="F2F2F2"/>
          <w:spacing w:val="-40"/>
          <w:sz w:val="14"/>
          <w:szCs w:val="12"/>
        </w:rPr>
        <w:t>?</w:t>
      </w:r>
      <w:r>
        <w:rPr>
          <w:rFonts w:ascii="Times New Roman" w:hAnsi="Times New Roman" w:cs="Times New Roman"/>
          <w:b/>
          <w:sz w:val="32"/>
          <w:szCs w:val="28"/>
        </w:rPr>
        <w:t>я во</w:t>
      </w:r>
      <w:r>
        <w:rPr>
          <w:rFonts w:ascii="Times New Roman" w:hAnsi="Times New Roman" w:cs="Times New Roman"/>
          <w:b/>
          <w:color w:val="F2F2F2"/>
          <w:spacing w:val="-40"/>
          <w:sz w:val="14"/>
          <w:szCs w:val="12"/>
        </w:rPr>
        <w:t>?</w:t>
      </w:r>
      <w:r>
        <w:rPr>
          <w:rFonts w:ascii="Times New Roman" w:hAnsi="Times New Roman" w:cs="Times New Roman"/>
          <w:b/>
          <w:sz w:val="32"/>
          <w:szCs w:val="28"/>
        </w:rPr>
        <w:t>спитателя</w:t>
      </w:r>
    </w:p>
    <w:p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Ор</w:t>
      </w:r>
      <w:r>
        <w:rPr>
          <w:rFonts w:ascii="Times New Roman" w:hAnsi="Times New Roman" w:cs="Times New Roman"/>
          <w:bCs/>
          <w:color w:val="F2F2F2"/>
          <w:spacing w:val="-40"/>
          <w:sz w:val="10"/>
          <w:szCs w:val="12"/>
        </w:rPr>
        <w:t>?</w:t>
      </w:r>
      <w:r>
        <w:rPr>
          <w:rFonts w:ascii="Times New Roman" w:hAnsi="Times New Roman" w:cs="Times New Roman"/>
          <w:bCs/>
          <w:sz w:val="28"/>
          <w:szCs w:val="32"/>
        </w:rPr>
        <w:t>ганизация де</w:t>
      </w:r>
      <w:r>
        <w:rPr>
          <w:rFonts w:ascii="Times New Roman" w:hAnsi="Times New Roman" w:cs="Times New Roman"/>
          <w:bCs/>
          <w:color w:val="F2F2F2"/>
          <w:spacing w:val="-40"/>
          <w:sz w:val="10"/>
          <w:szCs w:val="12"/>
        </w:rPr>
        <w:t>?</w:t>
      </w:r>
      <w:r>
        <w:rPr>
          <w:rFonts w:ascii="Times New Roman" w:hAnsi="Times New Roman" w:cs="Times New Roman"/>
          <w:bCs/>
          <w:sz w:val="28"/>
          <w:szCs w:val="32"/>
        </w:rPr>
        <w:t>тского эк</w:t>
      </w:r>
      <w:r>
        <w:rPr>
          <w:rFonts w:ascii="Times New Roman" w:hAnsi="Times New Roman" w:cs="Times New Roman"/>
          <w:bCs/>
          <w:color w:val="F2F2F2"/>
          <w:spacing w:val="-40"/>
          <w:sz w:val="10"/>
          <w:szCs w:val="12"/>
        </w:rPr>
        <w:t>?</w:t>
      </w:r>
      <w:r>
        <w:rPr>
          <w:rFonts w:ascii="Times New Roman" w:hAnsi="Times New Roman" w:cs="Times New Roman"/>
          <w:bCs/>
          <w:sz w:val="28"/>
          <w:szCs w:val="32"/>
        </w:rPr>
        <w:t>спериментирования</w:t>
      </w:r>
    </w:p>
    <w:p>
      <w:pPr>
        <w:pStyle w:val="1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уппе до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лжен бы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ть ос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нащен уг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олок эк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спериментальной деятельности.</w:t>
      </w:r>
    </w:p>
    <w:p>
      <w:pPr>
        <w:pStyle w:val="1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анирование и ор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ганизация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ятельности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тей по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звитию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знавательной ак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тивности и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звитию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едставлений о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едметном мире.</w:t>
      </w:r>
    </w:p>
    <w:p>
      <w:pPr>
        <w:pStyle w:val="1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анирование и ор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ганизация иг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р с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иродными ма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териалами (песком, водой, глиной).</w:t>
      </w:r>
    </w:p>
    <w:p>
      <w:pPr>
        <w:pStyle w:val="1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пользование сю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жетных иг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р-путешествий по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знавательной направленности.</w:t>
      </w:r>
    </w:p>
    <w:p>
      <w:pPr>
        <w:pStyle w:val="1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анирование и ор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ганизация оп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ытов и эк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спериментов с ра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зличными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едметами и веществами.</w:t>
      </w:r>
    </w:p>
    <w:p>
      <w:pPr>
        <w:pStyle w:val="1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держание оп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ытов и эк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спериментов со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ответствует те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мам и да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нной во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зрастной группе.</w:t>
      </w:r>
    </w:p>
    <w:p>
      <w:pPr>
        <w:pStyle w:val="1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дется фи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ксация ре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зультатов де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тского экспериментирования.</w:t>
      </w:r>
    </w:p>
    <w:p>
      <w:pPr>
        <w:pStyle w:val="1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блюдается си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стемность в пр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оведении оп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ытно-экспериментальной деятельности. </w:t>
      </w:r>
    </w:p>
    <w:p>
      <w:pPr>
        <w:pStyle w:val="1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личие ка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ртотеки оп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ытов и эк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спериментов в группе.</w:t>
      </w:r>
    </w:p>
    <w:p>
      <w:pPr>
        <w:pStyle w:val="1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нащенность уг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олка эк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спериментирования со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ответствует тр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ебованиям и да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нной во</w:t>
      </w:r>
      <w:r>
        <w:rPr>
          <w:rFonts w:ascii="Times New Roman" w:hAnsi="Times New Roman" w:cs="Times New Roman"/>
          <w:color w:val="F2F2F2"/>
          <w:spacing w:val="-40"/>
          <w:sz w:val="12"/>
          <w:szCs w:val="12"/>
        </w:rPr>
        <w:t>?</w:t>
      </w:r>
      <w:r>
        <w:rPr>
          <w:rFonts w:ascii="Times New Roman" w:hAnsi="Times New Roman" w:cs="Times New Roman"/>
          <w:sz w:val="28"/>
          <w:szCs w:val="28"/>
        </w:rPr>
        <w:t>зрастной группе.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для воспитателя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Пр</w:t>
      </w:r>
      <w:r>
        <w:rPr>
          <w:rFonts w:ascii="Times New Roman" w:hAnsi="Times New Roman" w:eastAsia="Times New Roman" w:cs="Times New Roman"/>
          <w:color w:val="F2F2F2"/>
          <w:spacing w:val="-40"/>
          <w:sz w:val="12"/>
          <w:szCs w:val="12"/>
          <w:lang w:eastAsia="ru-RU"/>
        </w:rPr>
        <w:t>?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имерный «а</w:t>
      </w:r>
      <w:r>
        <w:rPr>
          <w:rFonts w:ascii="Times New Roman" w:hAnsi="Times New Roman" w:eastAsia="Times New Roman" w:cs="Times New Roman"/>
          <w:color w:val="F2F2F2"/>
          <w:spacing w:val="-40"/>
          <w:sz w:val="12"/>
          <w:szCs w:val="12"/>
          <w:lang w:eastAsia="ru-RU"/>
        </w:rPr>
        <w:t>?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лгоритм» по</w:t>
      </w:r>
      <w:r>
        <w:rPr>
          <w:rFonts w:ascii="Times New Roman" w:hAnsi="Times New Roman" w:eastAsia="Times New Roman" w:cs="Times New Roman"/>
          <w:color w:val="F2F2F2"/>
          <w:spacing w:val="-40"/>
          <w:sz w:val="12"/>
          <w:szCs w:val="12"/>
          <w:lang w:eastAsia="ru-RU"/>
        </w:rPr>
        <w:t>?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дготовки за</w:t>
      </w:r>
      <w:r>
        <w:rPr>
          <w:rFonts w:ascii="Times New Roman" w:hAnsi="Times New Roman" w:eastAsia="Times New Roman" w:cs="Times New Roman"/>
          <w:color w:val="F2F2F2"/>
          <w:spacing w:val="-40"/>
          <w:sz w:val="12"/>
          <w:szCs w:val="12"/>
          <w:lang w:eastAsia="ru-RU"/>
        </w:rPr>
        <w:t>?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нятия-экспериментирования</w:t>
      </w:r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</w:t>
      </w:r>
      <w:r>
        <w:rPr>
          <w:rFonts w:ascii="Times New Roman" w:hAnsi="Times New Roman" w:eastAsia="Times New Roman" w:cs="Times New Roman"/>
          <w:color w:val="F2F2F2"/>
          <w:spacing w:val="-40"/>
          <w:sz w:val="12"/>
          <w:szCs w:val="12"/>
          <w:lang w:eastAsia="ru-RU"/>
        </w:rPr>
        <w:t>?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едварительная ра</w:t>
      </w:r>
      <w:r>
        <w:rPr>
          <w:rFonts w:ascii="Times New Roman" w:hAnsi="Times New Roman" w:eastAsia="Times New Roman" w:cs="Times New Roman"/>
          <w:color w:val="F2F2F2"/>
          <w:spacing w:val="-40"/>
          <w:sz w:val="12"/>
          <w:szCs w:val="12"/>
          <w:lang w:eastAsia="ru-RU"/>
        </w:rPr>
        <w:t>?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бота: экскурсии, наблюдения, беседы, чтение, рассматривание иллюстративных материалов, зарисовки отдельных явлений, фактов и т.д., по изучению теории вопроса.</w:t>
      </w:r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Определение типа, вида и тематики занятия - экспериментирования. </w:t>
      </w:r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Выбор цели, задач работы с детьми (как правило, это познавательные, развивающие, воспитательные задачи). </w:t>
      </w:r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Игровой тренинг внимания, восприятия, памяти, логики, мышления. </w:t>
      </w:r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Предварительная исследовательская работа с использованием оборудования, учебных пособий (в мини - лаборатории или центре науки). </w:t>
      </w:r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Выбор и подготовка пособий и оборудования: сезонности, возраста детей, изучаемой темы. </w:t>
      </w:r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Обобщение результатов наблюдений в различной форме: дневники наблюдений, коллажи, мнемотаблицы, фото, пиктограммы, рассказы, рисунки и т.д., с целью подведения детей к самостоятельным выводам по результатам исследования.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>
      <w:pPr>
        <w:numPr>
          <w:ilvl w:val="0"/>
          <w:numId w:val="4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Дыбина О.В., Рахманова Н.П., Щетина В.В. Неизведанное рядом. М., 2004</w:t>
      </w:r>
    </w:p>
    <w:p>
      <w:pPr>
        <w:numPr>
          <w:ilvl w:val="0"/>
          <w:numId w:val="4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А.И. Детское экспериментирование как метод обучения./ Управление ДОУ, N 4, 2004</w:t>
      </w:r>
    </w:p>
    <w:p>
      <w:pPr>
        <w:numPr>
          <w:ilvl w:val="0"/>
          <w:numId w:val="4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Нищева  Н.В., Познавательно-исследовательская деятельность. Опыты, игры, эксперименты. Старший дошкольный возраст. - М.: Детсво-пресс, 20018.</w:t>
      </w:r>
    </w:p>
    <w:p>
      <w:pPr>
        <w:numPr>
          <w:ilvl w:val="0"/>
          <w:numId w:val="4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экспериментальной деятельности дошкольников. / Под.ред.Л.Н. Прохорововй М., 2004</w:t>
      </w:r>
    </w:p>
    <w:p>
      <w:pPr>
        <w:numPr>
          <w:ilvl w:val="0"/>
          <w:numId w:val="4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Паршукова И.Л. Проведение исследовательских занятий в детском саду пространственная развивающая среда в детском саду. Принципы построения, советы, рекомендации /сост. Н.В. Нищева. - СПб., «Детство-пресс», 2006.</w:t>
      </w:r>
    </w:p>
    <w:p>
      <w:pPr>
        <w:numPr>
          <w:ilvl w:val="0"/>
          <w:numId w:val="4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Н.А. Развивающая среда дошкольных учреждений (Из опыта работы). М., ЛИНКА-ПРЕСС, 2003</w:t>
      </w:r>
    </w:p>
    <w:p/>
    <w:p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pgBorders w:offsetFrom="page">
        <w:top w:val="single" w:color="1F497D" w:themeColor="text2" w:sz="24" w:space="24"/>
        <w:left w:val="single" w:color="1F497D" w:themeColor="text2" w:sz="24" w:space="24"/>
        <w:bottom w:val="single" w:color="1F497D" w:themeColor="text2" w:sz="24" w:space="24"/>
        <w:right w:val="single" w:color="1F497D" w:themeColor="text2" w:sz="24" w:space="24"/>
      </w:pgBorders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1" w:fontKey="{09927CE0-F589-4F6A-80BF-BE276EC2A5EA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1A68D4"/>
    <w:multiLevelType w:val="multilevel"/>
    <w:tmpl w:val="1F1A68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8446DF1"/>
    <w:multiLevelType w:val="multilevel"/>
    <w:tmpl w:val="28446DF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7416A"/>
    <w:multiLevelType w:val="multilevel"/>
    <w:tmpl w:val="2997416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B1199"/>
    <w:multiLevelType w:val="multilevel"/>
    <w:tmpl w:val="504B1199"/>
    <w:lvl w:ilvl="0" w:tentative="0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hideSpellingErrors/>
  <w:hideGrammaticalError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660FB"/>
    <w:rsid w:val="000947EB"/>
    <w:rsid w:val="000C084B"/>
    <w:rsid w:val="00100B9A"/>
    <w:rsid w:val="00130524"/>
    <w:rsid w:val="00135C47"/>
    <w:rsid w:val="0014550F"/>
    <w:rsid w:val="0017317B"/>
    <w:rsid w:val="00177DC3"/>
    <w:rsid w:val="002D322D"/>
    <w:rsid w:val="002F1859"/>
    <w:rsid w:val="00367F0F"/>
    <w:rsid w:val="003D2784"/>
    <w:rsid w:val="004F4129"/>
    <w:rsid w:val="00572146"/>
    <w:rsid w:val="005A5EC0"/>
    <w:rsid w:val="005A7F39"/>
    <w:rsid w:val="005C4CA0"/>
    <w:rsid w:val="005D12D0"/>
    <w:rsid w:val="0061386A"/>
    <w:rsid w:val="00620243"/>
    <w:rsid w:val="00641009"/>
    <w:rsid w:val="006C79EB"/>
    <w:rsid w:val="00737A54"/>
    <w:rsid w:val="00860E48"/>
    <w:rsid w:val="008A5114"/>
    <w:rsid w:val="008A717A"/>
    <w:rsid w:val="008D27AE"/>
    <w:rsid w:val="008E1CAC"/>
    <w:rsid w:val="00911C7A"/>
    <w:rsid w:val="00943C60"/>
    <w:rsid w:val="009516C6"/>
    <w:rsid w:val="009609AF"/>
    <w:rsid w:val="00966892"/>
    <w:rsid w:val="009B17E4"/>
    <w:rsid w:val="00A04521"/>
    <w:rsid w:val="00A25B50"/>
    <w:rsid w:val="00AD2FEC"/>
    <w:rsid w:val="00B537E5"/>
    <w:rsid w:val="00B64E9F"/>
    <w:rsid w:val="00BA4218"/>
    <w:rsid w:val="00BE1255"/>
    <w:rsid w:val="00C371A0"/>
    <w:rsid w:val="00C958F3"/>
    <w:rsid w:val="00CC0BEB"/>
    <w:rsid w:val="00CF12E9"/>
    <w:rsid w:val="00D05371"/>
    <w:rsid w:val="00D67CF9"/>
    <w:rsid w:val="00E24D75"/>
    <w:rsid w:val="00E7515F"/>
    <w:rsid w:val="00E7669B"/>
    <w:rsid w:val="00EC3ADB"/>
    <w:rsid w:val="00ED1A98"/>
    <w:rsid w:val="00F660FB"/>
    <w:rsid w:val="00F803F6"/>
    <w:rsid w:val="00FA3F95"/>
    <w:rsid w:val="186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1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1"/>
    <w:link w:val="12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rFonts w:cs="Times New Roman"/>
      <w:i/>
      <w:iCs/>
    </w:rPr>
  </w:style>
  <w:style w:type="character" w:styleId="7">
    <w:name w:val="Strong"/>
    <w:basedOn w:val="4"/>
    <w:qFormat/>
    <w:uiPriority w:val="0"/>
    <w:rPr>
      <w:b/>
      <w:bCs/>
    </w:rPr>
  </w:style>
  <w:style w:type="paragraph" w:styleId="8">
    <w:name w:val="header"/>
    <w:basedOn w:val="1"/>
    <w:link w:val="15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Заголовок 3 Знак"/>
    <w:basedOn w:val="4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13">
    <w:name w:val="headlin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Верхний колонтитул Знак"/>
    <w:basedOn w:val="4"/>
    <w:link w:val="8"/>
    <w:semiHidden/>
    <w:qFormat/>
    <w:uiPriority w:val="99"/>
  </w:style>
  <w:style w:type="character" w:customStyle="1" w:styleId="16">
    <w:name w:val="Нижний колонтитул Знак"/>
    <w:basedOn w:val="4"/>
    <w:link w:val="9"/>
    <w:qFormat/>
    <w:uiPriority w:val="99"/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c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0"/>
    <w:basedOn w:val="4"/>
    <w:qFormat/>
    <w:uiPriority w:val="0"/>
  </w:style>
  <w:style w:type="paragraph" w:customStyle="1" w:styleId="20">
    <w:name w:val="c4 c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c1"/>
    <w:basedOn w:val="4"/>
    <w:uiPriority w:val="0"/>
  </w:style>
  <w:style w:type="character" w:customStyle="1" w:styleId="22">
    <w:name w:val="c2"/>
    <w:basedOn w:val="4"/>
    <w:qFormat/>
    <w:uiPriority w:val="0"/>
  </w:style>
  <w:style w:type="paragraph" w:customStyle="1" w:styleId="23">
    <w:name w:val="c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4">
    <w:name w:val="Без интервала1"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25">
    <w:name w:val="apple-converted-space"/>
    <w:basedOn w:val="4"/>
    <w:qFormat/>
    <w:uiPriority w:val="0"/>
    <w:rPr>
      <w:rFonts w:cs="Times New Roman"/>
    </w:rPr>
  </w:style>
  <w:style w:type="paragraph" w:customStyle="1" w:styleId="26">
    <w:name w:val="c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c0 c7 c5 c10"/>
    <w:basedOn w:val="4"/>
    <w:uiPriority w:val="0"/>
  </w:style>
  <w:style w:type="paragraph" w:customStyle="1" w:styleId="28">
    <w:name w:val="c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9">
    <w:name w:val="c0 c5"/>
    <w:basedOn w:val="4"/>
    <w:uiPriority w:val="0"/>
  </w:style>
  <w:style w:type="character" w:customStyle="1" w:styleId="30">
    <w:name w:val="c0 c7 c5"/>
    <w:basedOn w:val="4"/>
    <w:qFormat/>
    <w:uiPriority w:val="0"/>
  </w:style>
  <w:style w:type="character" w:customStyle="1" w:styleId="31">
    <w:name w:val="c0 c10 c5"/>
    <w:basedOn w:val="4"/>
    <w:qFormat/>
    <w:uiPriority w:val="0"/>
  </w:style>
  <w:style w:type="paragraph" w:customStyle="1" w:styleId="32">
    <w:name w:val="c9 c1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3">
    <w:name w:val="c0 c10 c7 c5"/>
    <w:basedOn w:val="4"/>
    <w:uiPriority w:val="0"/>
  </w:style>
  <w:style w:type="character" w:customStyle="1" w:styleId="34">
    <w:name w:val="c7 c5 c19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5475-92AA-4B92-AB8F-95E84B9264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10</Pages>
  <Words>1695</Words>
  <Characters>9668</Characters>
  <Lines>80</Lines>
  <Paragraphs>22</Paragraphs>
  <TotalTime>417</TotalTime>
  <ScaleCrop>false</ScaleCrop>
  <LinksUpToDate>false</LinksUpToDate>
  <CharactersWithSpaces>11341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2019-09-04T11:23:00Z</dcterms:created>
  <dc:creator>Ссадик3</dc:creator>
  <cp:lastModifiedBy>Екатерина Великая</cp:lastModifiedBy>
  <cp:lastPrinted>2020-02-06T07:01:00Z</cp:lastPrinted>
  <dcterms:modified xsi:type="dcterms:W3CDTF">2024-02-06T06:32:05Z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50FBC45BE7B34C73A0C3EEDB89621749_12</vt:lpwstr>
  </property>
</Properties>
</file>